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06" w:rsidRPr="00B0274B" w:rsidRDefault="008D4854" w:rsidP="00BC1C06">
      <w:pPr>
        <w:jc w:val="both"/>
        <w:rPr>
          <w:rFonts w:ascii="Century Gothic" w:hAnsi="Century Gothic"/>
          <w:b/>
        </w:rPr>
      </w:pPr>
      <w:r w:rsidRPr="00B0274B">
        <w:rPr>
          <w:rFonts w:ascii="Century Gothic" w:hAnsi="Century Gothic"/>
          <w:b/>
        </w:rPr>
        <w:t xml:space="preserve">Verificación del cumplimiento de las disposiciones previstas en </w:t>
      </w:r>
      <w:r w:rsidR="00BC1C06" w:rsidRPr="00B0274B">
        <w:rPr>
          <w:rFonts w:ascii="Century Gothic" w:hAnsi="Century Gothic"/>
          <w:b/>
        </w:rPr>
        <w:t>la Ley de Protección de Datos Personales en Posesión de Sujetos Obligados</w:t>
      </w:r>
      <w:r w:rsidR="00504C7E" w:rsidRPr="00B0274B">
        <w:rPr>
          <w:rFonts w:ascii="Century Gothic" w:hAnsi="Century Gothic"/>
          <w:b/>
        </w:rPr>
        <w:t xml:space="preserve">, para la elaboración de los </w:t>
      </w:r>
      <w:r w:rsidR="009F0C20" w:rsidRPr="00B0274B">
        <w:rPr>
          <w:rFonts w:ascii="Century Gothic" w:hAnsi="Century Gothic"/>
          <w:b/>
        </w:rPr>
        <w:t>A</w:t>
      </w:r>
      <w:r w:rsidR="00504C7E" w:rsidRPr="00B0274B">
        <w:rPr>
          <w:rFonts w:ascii="Century Gothic" w:hAnsi="Century Gothic"/>
          <w:b/>
        </w:rPr>
        <w:t xml:space="preserve">visos de </w:t>
      </w:r>
      <w:r w:rsidR="009F0C20" w:rsidRPr="00B0274B">
        <w:rPr>
          <w:rFonts w:ascii="Century Gothic" w:hAnsi="Century Gothic"/>
          <w:b/>
        </w:rPr>
        <w:t>P</w:t>
      </w:r>
      <w:r w:rsidR="00504C7E" w:rsidRPr="00B0274B">
        <w:rPr>
          <w:rFonts w:ascii="Century Gothic" w:hAnsi="Century Gothic"/>
          <w:b/>
        </w:rPr>
        <w:t xml:space="preserve">rivacidad. </w:t>
      </w:r>
      <w:r w:rsidR="00BC1C06" w:rsidRPr="00B0274B">
        <w:rPr>
          <w:rFonts w:ascii="Century Gothic" w:hAnsi="Century Gothic"/>
          <w:b/>
        </w:rPr>
        <w:t xml:space="preserve"> </w:t>
      </w:r>
      <w:r w:rsidR="00BC1201" w:rsidRPr="00B0274B">
        <w:rPr>
          <w:rFonts w:ascii="Century Gothic" w:hAnsi="Century Gothic"/>
          <w:b/>
        </w:rPr>
        <w:t xml:space="preserve"> </w:t>
      </w:r>
      <w:r w:rsidR="00504C7E" w:rsidRPr="00B0274B">
        <w:rPr>
          <w:rFonts w:ascii="Century Gothic" w:hAnsi="Century Gothic"/>
          <w:b/>
        </w:rPr>
        <w:t xml:space="preserve">   </w:t>
      </w:r>
    </w:p>
    <w:p w:rsidR="00BC1C06" w:rsidRPr="00B0274B" w:rsidRDefault="009F0C20" w:rsidP="00B0274B">
      <w:pPr>
        <w:tabs>
          <w:tab w:val="left" w:pos="7755"/>
        </w:tabs>
        <w:jc w:val="both"/>
        <w:rPr>
          <w:rFonts w:ascii="Century Gothic" w:hAnsi="Century Gothic"/>
        </w:rPr>
      </w:pPr>
      <w:r w:rsidRPr="00B0274B">
        <w:rPr>
          <w:rFonts w:ascii="Century Gothic" w:hAnsi="Century Gothic"/>
        </w:rPr>
        <w:t xml:space="preserve">Los elementos a revisar son los siguientes: </w:t>
      </w:r>
      <w:r w:rsidR="00B0274B" w:rsidRPr="00B0274B">
        <w:rPr>
          <w:rFonts w:ascii="Century Gothic" w:hAnsi="Century Gothic"/>
        </w:rPr>
        <w:tab/>
      </w:r>
    </w:p>
    <w:p w:rsidR="00BC1C06" w:rsidRPr="00B0274B" w:rsidRDefault="00CD6EE6" w:rsidP="00BC1C06">
      <w:pPr>
        <w:jc w:val="both"/>
        <w:rPr>
          <w:rFonts w:ascii="Century Gothic" w:hAnsi="Century Gothic"/>
          <w:b/>
        </w:rPr>
      </w:pPr>
      <w:r w:rsidRPr="00B0274B">
        <w:rPr>
          <w:rFonts w:ascii="Century Gothic" w:hAnsi="Century Gothic"/>
          <w:b/>
        </w:rPr>
        <w:t xml:space="preserve"> </w:t>
      </w:r>
      <w:r w:rsidR="00BC1C06" w:rsidRPr="00B0274B">
        <w:rPr>
          <w:rFonts w:ascii="Century Gothic" w:hAnsi="Century Gothic"/>
          <w:b/>
        </w:rPr>
        <w:t>1. Cumplimiento del término previsto en</w:t>
      </w:r>
      <w:r w:rsidRPr="00B0274B">
        <w:rPr>
          <w:rFonts w:ascii="Century Gothic" w:hAnsi="Century Gothic"/>
          <w:b/>
        </w:rPr>
        <w:t xml:space="preserve"> el Transitorio Tercero de</w:t>
      </w:r>
      <w:r w:rsidR="008D4854" w:rsidRPr="00B0274B">
        <w:rPr>
          <w:rFonts w:ascii="Century Gothic" w:hAnsi="Century Gothic"/>
          <w:b/>
        </w:rPr>
        <w:t xml:space="preserve"> </w:t>
      </w:r>
      <w:r w:rsidR="00BC1C06" w:rsidRPr="00B0274B">
        <w:rPr>
          <w:rFonts w:ascii="Century Gothic" w:hAnsi="Century Gothic"/>
          <w:b/>
        </w:rPr>
        <w:t xml:space="preserve"> la Ley</w:t>
      </w:r>
      <w:r w:rsidR="00C66A0A" w:rsidRPr="00B0274B">
        <w:rPr>
          <w:rFonts w:ascii="Century Gothic" w:hAnsi="Century Gothic"/>
          <w:b/>
        </w:rPr>
        <w:t>.</w:t>
      </w:r>
      <w:r w:rsidR="00450427" w:rsidRPr="00B0274B">
        <w:rPr>
          <w:rFonts w:ascii="Century Gothic" w:hAnsi="Century Gothic"/>
          <w:b/>
        </w:rPr>
        <w:t xml:space="preserve">    </w:t>
      </w:r>
      <w:r w:rsidR="007B125D" w:rsidRPr="00B0274B">
        <w:rPr>
          <w:rFonts w:ascii="Century Gothic" w:hAnsi="Century Gothic"/>
          <w:b/>
        </w:rPr>
        <w:t xml:space="preserve"> </w:t>
      </w:r>
    </w:p>
    <w:p w:rsidR="009F0C20" w:rsidRPr="00B0274B" w:rsidRDefault="009F0C20" w:rsidP="00BC1C06">
      <w:pPr>
        <w:jc w:val="both"/>
        <w:rPr>
          <w:rFonts w:ascii="Century Gothic" w:hAnsi="Century Gothic"/>
        </w:rPr>
      </w:pPr>
      <w:r w:rsidRPr="00B0274B">
        <w:rPr>
          <w:rFonts w:ascii="Century Gothic" w:hAnsi="Century Gothic"/>
        </w:rPr>
        <w:t>“</w:t>
      </w:r>
      <w:r w:rsidR="00BC1C06" w:rsidRPr="00B0274B">
        <w:rPr>
          <w:rFonts w:ascii="Century Gothic" w:hAnsi="Century Gothic"/>
        </w:rPr>
        <w:t>Los Responsables expedirán sus avisos de privacidad en los términos previstos en la presente Ley y demás disposiciones aplicables, a más tardar tres meses después de su entrada en vigor</w:t>
      </w:r>
      <w:r w:rsidRPr="00B0274B">
        <w:rPr>
          <w:rFonts w:ascii="Century Gothic" w:hAnsi="Century Gothic"/>
        </w:rPr>
        <w:t>”</w:t>
      </w:r>
      <w:r w:rsidR="00BC1C06" w:rsidRPr="00B0274B">
        <w:rPr>
          <w:rFonts w:ascii="Century Gothic" w:hAnsi="Century Gothic"/>
        </w:rPr>
        <w:t xml:space="preserve">. </w:t>
      </w:r>
    </w:p>
    <w:p w:rsidR="00BC1C06" w:rsidRPr="00B0274B" w:rsidRDefault="00BC1C06" w:rsidP="00BC1C06">
      <w:pPr>
        <w:jc w:val="both"/>
        <w:rPr>
          <w:rFonts w:ascii="Century Gothic" w:hAnsi="Century Gothic"/>
        </w:rPr>
      </w:pPr>
      <w:r w:rsidRPr="00B0274B">
        <w:rPr>
          <w:rFonts w:ascii="Century Gothic" w:hAnsi="Century Gothic"/>
        </w:rPr>
        <w:t xml:space="preserve">En este sentido se verificará que los Sujetos Obligados hayan dado vista al IDAIPQROO del cumplimiento de esta disposición legal a más tardar el pasado 5/10/2017. Se </w:t>
      </w:r>
      <w:r w:rsidR="00CD6EE6" w:rsidRPr="00B0274B">
        <w:rPr>
          <w:rFonts w:ascii="Century Gothic" w:hAnsi="Century Gothic"/>
        </w:rPr>
        <w:t>tomará</w:t>
      </w:r>
      <w:r w:rsidRPr="00B0274B">
        <w:rPr>
          <w:rFonts w:ascii="Century Gothic" w:hAnsi="Century Gothic"/>
        </w:rPr>
        <w:t xml:space="preserve"> en cuenta que los Sujetos Obligados hayan dado </w:t>
      </w:r>
      <w:r w:rsidR="009F0C20" w:rsidRPr="00B0274B">
        <w:rPr>
          <w:rFonts w:ascii="Century Gothic" w:hAnsi="Century Gothic"/>
        </w:rPr>
        <w:t>contestación</w:t>
      </w:r>
      <w:r w:rsidRPr="00B0274B">
        <w:rPr>
          <w:rFonts w:ascii="Century Gothic" w:hAnsi="Century Gothic"/>
        </w:rPr>
        <w:t xml:space="preserve"> al oficio IDAIPQROO/PLENO/CJ/DPDP/238/VIII/2017, en el cual se les solicitó </w:t>
      </w:r>
      <w:r w:rsidR="009F0C20" w:rsidRPr="00B0274B">
        <w:rPr>
          <w:rFonts w:ascii="Century Gothic" w:hAnsi="Century Gothic"/>
        </w:rPr>
        <w:t xml:space="preserve">remitieran </w:t>
      </w:r>
      <w:r w:rsidRPr="00B0274B">
        <w:rPr>
          <w:rFonts w:ascii="Century Gothic" w:hAnsi="Century Gothic"/>
        </w:rPr>
        <w:t xml:space="preserve">sus avisos de privacidad (simplificado e integral), aprobados por su comité de transparencia. </w:t>
      </w:r>
    </w:p>
    <w:p w:rsidR="00BC1C06" w:rsidRPr="00B0274B" w:rsidRDefault="00BC1C06" w:rsidP="00BC1C06">
      <w:pPr>
        <w:jc w:val="both"/>
        <w:rPr>
          <w:rFonts w:ascii="Century Gothic" w:hAnsi="Century Gothic"/>
        </w:rPr>
      </w:pPr>
      <w:r w:rsidRPr="00B0274B">
        <w:rPr>
          <w:rFonts w:ascii="Century Gothic" w:hAnsi="Century Gothic"/>
          <w:i/>
        </w:rPr>
        <w:t>Consideraciones de puntaje</w:t>
      </w:r>
      <w:r w:rsidRPr="00B0274B">
        <w:rPr>
          <w:rFonts w:ascii="Century Gothic" w:hAnsi="Century Gothic"/>
        </w:rPr>
        <w:t xml:space="preserve">: se otorgará 1 punto a los Sujetos Obligados que hayan aprobado por su comité de transparencia sus avisos de privacidad y dado vista al IDAIPQROO al margen de esta fecha; .05 puntos si los avisos no están aprobados por su comité, </w:t>
      </w:r>
      <w:r w:rsidR="00253DBF" w:rsidRPr="00B0274B">
        <w:rPr>
          <w:rFonts w:ascii="Century Gothic" w:hAnsi="Century Gothic"/>
        </w:rPr>
        <w:t xml:space="preserve">pero que </w:t>
      </w:r>
      <w:r w:rsidR="00130087" w:rsidRPr="00B0274B">
        <w:rPr>
          <w:rFonts w:ascii="Century Gothic" w:hAnsi="Century Gothic"/>
        </w:rPr>
        <w:t xml:space="preserve">sin embargo </w:t>
      </w:r>
      <w:r w:rsidRPr="00B0274B">
        <w:rPr>
          <w:rFonts w:ascii="Century Gothic" w:hAnsi="Century Gothic"/>
        </w:rPr>
        <w:t xml:space="preserve">notificaron al </w:t>
      </w:r>
      <w:proofErr w:type="spellStart"/>
      <w:r w:rsidRPr="00B0274B">
        <w:rPr>
          <w:rFonts w:ascii="Century Gothic" w:hAnsi="Century Gothic"/>
        </w:rPr>
        <w:t>Idaip</w:t>
      </w:r>
      <w:proofErr w:type="spellEnd"/>
      <w:r w:rsidRPr="00B0274B">
        <w:rPr>
          <w:rFonts w:ascii="Century Gothic" w:hAnsi="Century Gothic"/>
        </w:rPr>
        <w:t xml:space="preserve"> </w:t>
      </w:r>
      <w:r w:rsidR="00130087" w:rsidRPr="00B0274B">
        <w:rPr>
          <w:rFonts w:ascii="Century Gothic" w:hAnsi="Century Gothic"/>
        </w:rPr>
        <w:t xml:space="preserve">en tiempo </w:t>
      </w:r>
      <w:r w:rsidRPr="00B0274B">
        <w:rPr>
          <w:rFonts w:ascii="Century Gothic" w:hAnsi="Century Gothic"/>
        </w:rPr>
        <w:t xml:space="preserve">y 0 puntos a quien no </w:t>
      </w:r>
      <w:r w:rsidR="009F0C20" w:rsidRPr="00B0274B">
        <w:rPr>
          <w:rFonts w:ascii="Century Gothic" w:hAnsi="Century Gothic"/>
        </w:rPr>
        <w:t>cumplió</w:t>
      </w:r>
      <w:r w:rsidRPr="00B0274B">
        <w:rPr>
          <w:rFonts w:ascii="Century Gothic" w:hAnsi="Century Gothic"/>
        </w:rPr>
        <w:t xml:space="preserve"> </w:t>
      </w:r>
      <w:r w:rsidR="00253DBF" w:rsidRPr="00B0274B">
        <w:rPr>
          <w:rFonts w:ascii="Century Gothic" w:hAnsi="Century Gothic"/>
        </w:rPr>
        <w:t>con los términos establecidos en la Ley</w:t>
      </w:r>
      <w:r w:rsidR="00664AE7" w:rsidRPr="00B0274B">
        <w:rPr>
          <w:rFonts w:ascii="Century Gothic" w:hAnsi="Century Gothic"/>
        </w:rPr>
        <w:t xml:space="preserve"> o no lo hizo del conocimiento del </w:t>
      </w:r>
      <w:proofErr w:type="spellStart"/>
      <w:r w:rsidR="00664AE7" w:rsidRPr="00B0274B">
        <w:rPr>
          <w:rFonts w:ascii="Century Gothic" w:hAnsi="Century Gothic"/>
        </w:rPr>
        <w:t>idaipqroo</w:t>
      </w:r>
      <w:proofErr w:type="spellEnd"/>
      <w:r w:rsidR="00664AE7" w:rsidRPr="00B0274B">
        <w:rPr>
          <w:rFonts w:ascii="Century Gothic" w:hAnsi="Century Gothic"/>
        </w:rPr>
        <w:t>,</w:t>
      </w:r>
      <w:r w:rsidR="00253DBF" w:rsidRPr="00B0274B">
        <w:rPr>
          <w:rFonts w:ascii="Century Gothic" w:hAnsi="Century Gothic"/>
        </w:rPr>
        <w:t xml:space="preserve"> ya que al no hacé</w:t>
      </w:r>
      <w:r w:rsidR="00130087" w:rsidRPr="00B0274B">
        <w:rPr>
          <w:rFonts w:ascii="Century Gothic" w:hAnsi="Century Gothic"/>
        </w:rPr>
        <w:t>rnos</w:t>
      </w:r>
      <w:r w:rsidR="00253DBF" w:rsidRPr="00B0274B">
        <w:rPr>
          <w:rFonts w:ascii="Century Gothic" w:hAnsi="Century Gothic"/>
        </w:rPr>
        <w:t>lo</w:t>
      </w:r>
      <w:r w:rsidR="00130087" w:rsidRPr="00B0274B">
        <w:rPr>
          <w:rFonts w:ascii="Century Gothic" w:hAnsi="Century Gothic"/>
        </w:rPr>
        <w:t xml:space="preserve"> </w:t>
      </w:r>
      <w:r w:rsidR="00253DBF" w:rsidRPr="00B0274B">
        <w:rPr>
          <w:rFonts w:ascii="Century Gothic" w:hAnsi="Century Gothic"/>
        </w:rPr>
        <w:t xml:space="preserve">saber </w:t>
      </w:r>
      <w:r w:rsidR="00130087" w:rsidRPr="00B0274B">
        <w:rPr>
          <w:rFonts w:ascii="Century Gothic" w:hAnsi="Century Gothic"/>
        </w:rPr>
        <w:t xml:space="preserve">de manera formal, no tendríamos </w:t>
      </w:r>
      <w:r w:rsidR="00253DBF" w:rsidRPr="00B0274B">
        <w:rPr>
          <w:rFonts w:ascii="Century Gothic" w:hAnsi="Century Gothic"/>
        </w:rPr>
        <w:t xml:space="preserve">el sustento documental que </w:t>
      </w:r>
      <w:r w:rsidR="00130087" w:rsidRPr="00B0274B">
        <w:rPr>
          <w:rFonts w:ascii="Century Gothic" w:hAnsi="Century Gothic"/>
        </w:rPr>
        <w:t>aval</w:t>
      </w:r>
      <w:r w:rsidR="00253DBF" w:rsidRPr="00B0274B">
        <w:rPr>
          <w:rFonts w:ascii="Century Gothic" w:hAnsi="Century Gothic"/>
        </w:rPr>
        <w:t>e</w:t>
      </w:r>
      <w:r w:rsidR="00130087" w:rsidRPr="00B0274B">
        <w:rPr>
          <w:rFonts w:ascii="Century Gothic" w:hAnsi="Century Gothic"/>
        </w:rPr>
        <w:t xml:space="preserve"> lo anterior</w:t>
      </w:r>
      <w:r w:rsidRPr="00B0274B">
        <w:rPr>
          <w:rFonts w:ascii="Century Gothic" w:hAnsi="Century Gothic"/>
        </w:rPr>
        <w:t xml:space="preserve">.  </w:t>
      </w:r>
      <w:r w:rsidR="00130087" w:rsidRPr="00B0274B">
        <w:rPr>
          <w:rFonts w:ascii="Century Gothic" w:hAnsi="Century Gothic"/>
        </w:rPr>
        <w:t xml:space="preserve"> </w:t>
      </w:r>
    </w:p>
    <w:p w:rsidR="00BC1C06" w:rsidRPr="00B0274B" w:rsidRDefault="00BC1C06" w:rsidP="00BC1C06">
      <w:pPr>
        <w:jc w:val="both"/>
        <w:rPr>
          <w:rFonts w:ascii="Century Gothic" w:hAnsi="Century Gothic"/>
          <w:b/>
        </w:rPr>
      </w:pPr>
      <w:r w:rsidRPr="00B0274B">
        <w:rPr>
          <w:rFonts w:ascii="Century Gothic" w:hAnsi="Century Gothic"/>
          <w:b/>
        </w:rPr>
        <w:t>2. Medios para poner a disposición el Aviso de Privacidad</w:t>
      </w:r>
    </w:p>
    <w:p w:rsidR="009F0C20" w:rsidRPr="00B0274B" w:rsidRDefault="00BC1C06" w:rsidP="00BC1C06">
      <w:pPr>
        <w:jc w:val="both"/>
        <w:rPr>
          <w:rFonts w:ascii="Century Gothic" w:hAnsi="Century Gothic"/>
        </w:rPr>
      </w:pPr>
      <w:r w:rsidRPr="00B0274B">
        <w:rPr>
          <w:rFonts w:ascii="Century Gothic" w:hAnsi="Century Gothic"/>
        </w:rPr>
        <w:t xml:space="preserve">Difundir el aviso de privacidad a través de medios electrónicos, formatos físicos, medios verbales o cualquier otra tecnología. Se </w:t>
      </w:r>
      <w:r w:rsidR="009F0C20" w:rsidRPr="00B0274B">
        <w:rPr>
          <w:rFonts w:ascii="Century Gothic" w:hAnsi="Century Gothic"/>
        </w:rPr>
        <w:t>revisarán</w:t>
      </w:r>
      <w:r w:rsidRPr="00B0274B">
        <w:rPr>
          <w:rFonts w:ascii="Century Gothic" w:hAnsi="Century Gothic"/>
        </w:rPr>
        <w:t xml:space="preserve"> sus portales institucionales o medios que ellos mismos </w:t>
      </w:r>
      <w:r w:rsidR="009F0C20" w:rsidRPr="00B0274B">
        <w:rPr>
          <w:rFonts w:ascii="Century Gothic" w:hAnsi="Century Gothic"/>
        </w:rPr>
        <w:t>informen</w:t>
      </w:r>
      <w:r w:rsidRPr="00B0274B">
        <w:rPr>
          <w:rFonts w:ascii="Century Gothic" w:hAnsi="Century Gothic"/>
        </w:rPr>
        <w:t xml:space="preserve"> </w:t>
      </w:r>
      <w:r w:rsidR="009F0C20" w:rsidRPr="00B0274B">
        <w:rPr>
          <w:rFonts w:ascii="Century Gothic" w:hAnsi="Century Gothic"/>
        </w:rPr>
        <w:t>que han puesto a disposición para publicar</w:t>
      </w:r>
      <w:r w:rsidRPr="00B0274B">
        <w:rPr>
          <w:rFonts w:ascii="Century Gothic" w:hAnsi="Century Gothic"/>
        </w:rPr>
        <w:t xml:space="preserve"> sus avisos. </w:t>
      </w:r>
    </w:p>
    <w:p w:rsidR="00BC1C06" w:rsidRPr="00B0274B" w:rsidRDefault="00BC1C06" w:rsidP="00BC1C06">
      <w:pPr>
        <w:jc w:val="both"/>
        <w:rPr>
          <w:rFonts w:ascii="Century Gothic" w:hAnsi="Century Gothic"/>
        </w:rPr>
      </w:pPr>
      <w:r w:rsidRPr="00B0274B">
        <w:rPr>
          <w:rFonts w:ascii="Century Gothic" w:hAnsi="Century Gothic"/>
        </w:rPr>
        <w:t xml:space="preserve"> Art. 25 de la LPDPSOQROO. Valor 1 punto </w:t>
      </w:r>
    </w:p>
    <w:p w:rsidR="00BC1C06" w:rsidRPr="00B0274B" w:rsidRDefault="00BC1C06" w:rsidP="00BC1C06">
      <w:pPr>
        <w:jc w:val="both"/>
        <w:rPr>
          <w:rFonts w:ascii="Century Gothic" w:hAnsi="Century Gothic"/>
        </w:rPr>
      </w:pPr>
      <w:r w:rsidRPr="00B0274B">
        <w:rPr>
          <w:rFonts w:ascii="Century Gothic" w:hAnsi="Century Gothic"/>
          <w:b/>
        </w:rPr>
        <w:t>3. Modalidad del Aviso de Privacidad.</w:t>
      </w:r>
      <w:r w:rsidRPr="00B0274B">
        <w:rPr>
          <w:rFonts w:ascii="Century Gothic" w:hAnsi="Century Gothic"/>
        </w:rPr>
        <w:t xml:space="preserve"> Cumplimiento de dos modalidades de avisos de privacidad por tratamiento: Integral y Simplificado.  Art. 26 de la LPDPSOQROO.  Valor 1 punto. </w:t>
      </w:r>
    </w:p>
    <w:p w:rsidR="00BC1C06" w:rsidRPr="00B0274B" w:rsidRDefault="00BC1C06" w:rsidP="00BC1C06">
      <w:pPr>
        <w:jc w:val="both"/>
        <w:rPr>
          <w:rFonts w:ascii="Century Gothic" w:hAnsi="Century Gothic"/>
        </w:rPr>
      </w:pPr>
      <w:r w:rsidRPr="00B0274B">
        <w:rPr>
          <w:rFonts w:ascii="Century Gothic" w:hAnsi="Century Gothic"/>
          <w:b/>
        </w:rPr>
        <w:t xml:space="preserve">4. Denominación del Responsable </w:t>
      </w:r>
      <w:r w:rsidRPr="00B0274B">
        <w:rPr>
          <w:rFonts w:ascii="Century Gothic" w:hAnsi="Century Gothic"/>
        </w:rPr>
        <w:t xml:space="preserve"> Art.27, I de la LPDPSOQROO.  Nombre del Sujeto Obligado o responsable del tratamiento de los datos personales. Valor 1 punto. </w:t>
      </w:r>
    </w:p>
    <w:p w:rsidR="00BC1C06" w:rsidRPr="00B0274B" w:rsidRDefault="00BC1C06" w:rsidP="00BC1C06">
      <w:pPr>
        <w:jc w:val="both"/>
        <w:rPr>
          <w:rFonts w:ascii="Century Gothic" w:hAnsi="Century Gothic"/>
        </w:rPr>
      </w:pPr>
      <w:r w:rsidRPr="00B0274B">
        <w:rPr>
          <w:rFonts w:ascii="Century Gothic" w:hAnsi="Century Gothic"/>
          <w:b/>
        </w:rPr>
        <w:lastRenderedPageBreak/>
        <w:t>5. Domicilio del Responsable</w:t>
      </w:r>
      <w:r w:rsidR="0097546D" w:rsidRPr="00B0274B">
        <w:rPr>
          <w:rFonts w:ascii="Century Gothic" w:hAnsi="Century Gothic"/>
        </w:rPr>
        <w:t xml:space="preserve">. Dirección del Sujeto Obligado </w:t>
      </w:r>
      <w:r w:rsidRPr="00B0274B">
        <w:rPr>
          <w:rFonts w:ascii="Century Gothic" w:hAnsi="Century Gothic"/>
        </w:rPr>
        <w:t>Art. 28</w:t>
      </w:r>
      <w:proofErr w:type="gramStart"/>
      <w:r w:rsidRPr="00B0274B">
        <w:rPr>
          <w:rFonts w:ascii="Century Gothic" w:hAnsi="Century Gothic"/>
        </w:rPr>
        <w:t>,II</w:t>
      </w:r>
      <w:proofErr w:type="gramEnd"/>
      <w:r w:rsidRPr="00B0274B">
        <w:rPr>
          <w:rFonts w:ascii="Century Gothic" w:hAnsi="Century Gothic"/>
        </w:rPr>
        <w:t xml:space="preserve">  de la LPDPSOQROO.  Valor 1 punto.  </w:t>
      </w:r>
    </w:p>
    <w:p w:rsidR="00BC1C06" w:rsidRPr="00B0274B" w:rsidRDefault="00BC1C06" w:rsidP="00BC1C06">
      <w:pPr>
        <w:jc w:val="both"/>
        <w:rPr>
          <w:rFonts w:ascii="Century Gothic" w:hAnsi="Century Gothic"/>
        </w:rPr>
      </w:pPr>
      <w:r w:rsidRPr="00B0274B">
        <w:rPr>
          <w:rFonts w:ascii="Century Gothic" w:hAnsi="Century Gothic"/>
          <w:b/>
        </w:rPr>
        <w:t>6. El listado de Datos Personales</w:t>
      </w:r>
      <w:r w:rsidRPr="00B0274B">
        <w:rPr>
          <w:rFonts w:ascii="Century Gothic" w:hAnsi="Century Gothic"/>
        </w:rPr>
        <w:t xml:space="preserve"> Art. 28</w:t>
      </w:r>
      <w:proofErr w:type="gramStart"/>
      <w:r w:rsidRPr="00B0274B">
        <w:rPr>
          <w:rFonts w:ascii="Century Gothic" w:hAnsi="Century Gothic"/>
        </w:rPr>
        <w:t>,II</w:t>
      </w:r>
      <w:proofErr w:type="gramEnd"/>
      <w:r w:rsidRPr="00B0274B">
        <w:rPr>
          <w:rFonts w:ascii="Century Gothic" w:hAnsi="Century Gothic"/>
        </w:rPr>
        <w:t xml:space="preserve">. </w:t>
      </w:r>
      <w:proofErr w:type="gramStart"/>
      <w:r w:rsidRPr="00B0274B">
        <w:rPr>
          <w:rFonts w:ascii="Century Gothic" w:hAnsi="Century Gothic"/>
        </w:rPr>
        <w:t>de</w:t>
      </w:r>
      <w:proofErr w:type="gramEnd"/>
      <w:r w:rsidRPr="00B0274B">
        <w:rPr>
          <w:rFonts w:ascii="Century Gothic" w:hAnsi="Century Gothic"/>
        </w:rPr>
        <w:t xml:space="preserve"> la LPDPSOQROO.  Valor 1 punto. </w:t>
      </w:r>
    </w:p>
    <w:p w:rsidR="00BC1C06" w:rsidRPr="00B0274B" w:rsidRDefault="00BC1C06" w:rsidP="00BC1C06">
      <w:pPr>
        <w:jc w:val="both"/>
        <w:rPr>
          <w:rFonts w:ascii="Century Gothic" w:hAnsi="Century Gothic"/>
        </w:rPr>
      </w:pPr>
      <w:r w:rsidRPr="00B0274B">
        <w:rPr>
          <w:rFonts w:ascii="Century Gothic" w:hAnsi="Century Gothic"/>
          <w:b/>
        </w:rPr>
        <w:t>7. Datos Personales Sensibles</w:t>
      </w:r>
      <w:r w:rsidRPr="00B0274B">
        <w:rPr>
          <w:rFonts w:ascii="Century Gothic" w:hAnsi="Century Gothic"/>
        </w:rPr>
        <w:t>: En caso de no tratar datos personales sensibles deberá presentar la leyenda "No se tratan datos personales sensibles".  Art. 28</w:t>
      </w:r>
      <w:proofErr w:type="gramStart"/>
      <w:r w:rsidRPr="00B0274B">
        <w:rPr>
          <w:rFonts w:ascii="Century Gothic" w:hAnsi="Century Gothic"/>
        </w:rPr>
        <w:t>,II</w:t>
      </w:r>
      <w:proofErr w:type="gramEnd"/>
      <w:r w:rsidRPr="00B0274B">
        <w:rPr>
          <w:rFonts w:ascii="Century Gothic" w:hAnsi="Century Gothic"/>
        </w:rPr>
        <w:t xml:space="preserve">. </w:t>
      </w:r>
      <w:proofErr w:type="gramStart"/>
      <w:r w:rsidRPr="00B0274B">
        <w:rPr>
          <w:rFonts w:ascii="Century Gothic" w:hAnsi="Century Gothic"/>
        </w:rPr>
        <w:t>de</w:t>
      </w:r>
      <w:proofErr w:type="gramEnd"/>
      <w:r w:rsidRPr="00B0274B">
        <w:rPr>
          <w:rFonts w:ascii="Century Gothic" w:hAnsi="Century Gothic"/>
        </w:rPr>
        <w:t xml:space="preserve"> la LPDPSOQROO. Valor 1 punto. </w:t>
      </w:r>
    </w:p>
    <w:p w:rsidR="00BC1C06" w:rsidRPr="00B0274B" w:rsidRDefault="00BC1C06" w:rsidP="00BC1C06">
      <w:pPr>
        <w:jc w:val="both"/>
        <w:rPr>
          <w:rFonts w:ascii="Century Gothic" w:hAnsi="Century Gothic"/>
        </w:rPr>
      </w:pPr>
      <w:r w:rsidRPr="00B0274B">
        <w:rPr>
          <w:rFonts w:ascii="Century Gothic" w:hAnsi="Century Gothic"/>
          <w:b/>
        </w:rPr>
        <w:t>8. Finalidades del Tra</w:t>
      </w:r>
      <w:r w:rsidR="00504C7E" w:rsidRPr="00B0274B">
        <w:rPr>
          <w:rFonts w:ascii="Century Gothic" w:hAnsi="Century Gothic"/>
          <w:b/>
        </w:rPr>
        <w:t>ta</w:t>
      </w:r>
      <w:r w:rsidRPr="00B0274B">
        <w:rPr>
          <w:rFonts w:ascii="Century Gothic" w:hAnsi="Century Gothic"/>
          <w:b/>
        </w:rPr>
        <w:t>miento</w:t>
      </w:r>
      <w:r w:rsidRPr="00B0274B">
        <w:rPr>
          <w:rFonts w:ascii="Century Gothic" w:hAnsi="Century Gothic"/>
        </w:rPr>
        <w:t xml:space="preserve"> para las cuales se obtienen los datos personales, distinguiendo aquellas que requieran consentimiento.  Art. 27, II y 28 IV, de la LPDPSOQROO.  Valor 1 punto. Aviso Simplificado. </w:t>
      </w:r>
    </w:p>
    <w:p w:rsidR="00BC1C06" w:rsidRPr="00B0274B" w:rsidRDefault="00BC1C06" w:rsidP="00BC1C06">
      <w:pPr>
        <w:jc w:val="both"/>
        <w:rPr>
          <w:rFonts w:ascii="Century Gothic" w:hAnsi="Century Gothic"/>
        </w:rPr>
      </w:pPr>
      <w:r w:rsidRPr="00B0274B">
        <w:rPr>
          <w:rFonts w:ascii="Century Gothic" w:hAnsi="Century Gothic"/>
          <w:b/>
        </w:rPr>
        <w:t>9. Transferencias</w:t>
      </w:r>
      <w:r w:rsidRPr="00B0274B">
        <w:rPr>
          <w:rFonts w:ascii="Century Gothic" w:hAnsi="Century Gothic"/>
        </w:rPr>
        <w:t xml:space="preserve"> Art. 27, III  de la LPDPSOQROO. Valor 1 punto. </w:t>
      </w:r>
      <w:r w:rsidR="0097546D" w:rsidRPr="00B0274B">
        <w:rPr>
          <w:rFonts w:ascii="Century Gothic" w:hAnsi="Century Gothic"/>
        </w:rPr>
        <w:t xml:space="preserve">Aviso Simplificado. </w:t>
      </w:r>
    </w:p>
    <w:p w:rsidR="00BC1C06" w:rsidRPr="00B0274B" w:rsidRDefault="00BC1C06" w:rsidP="00BC1C06">
      <w:pPr>
        <w:jc w:val="both"/>
        <w:rPr>
          <w:rFonts w:ascii="Century Gothic" w:hAnsi="Century Gothic"/>
        </w:rPr>
      </w:pPr>
      <w:r w:rsidRPr="00B0274B">
        <w:rPr>
          <w:rFonts w:ascii="Century Gothic" w:hAnsi="Century Gothic"/>
          <w:b/>
        </w:rPr>
        <w:t>10. Los mecanismos y medios disponibles para que el titular, en su caso, pueda manifestar la negativa para el tratamiento de sus datos personales</w:t>
      </w:r>
      <w:r w:rsidRPr="00B0274B">
        <w:rPr>
          <w:rFonts w:ascii="Century Gothic" w:hAnsi="Century Gothic"/>
        </w:rPr>
        <w:t xml:space="preserve"> Art. 27, IV de la LPDPSOQROO. Valor 1 punto. </w:t>
      </w:r>
    </w:p>
    <w:p w:rsidR="00BC1C06" w:rsidRPr="00B0274B" w:rsidRDefault="00BC1C06" w:rsidP="00BC1C06">
      <w:pPr>
        <w:jc w:val="both"/>
        <w:rPr>
          <w:rFonts w:ascii="Century Gothic" w:hAnsi="Century Gothic"/>
        </w:rPr>
      </w:pPr>
      <w:r w:rsidRPr="00B0274B">
        <w:rPr>
          <w:rFonts w:ascii="Century Gothic" w:hAnsi="Century Gothic"/>
          <w:b/>
        </w:rPr>
        <w:t>11. Sitio donde se puede consultar el Aviso Integral</w:t>
      </w:r>
      <w:r w:rsidRPr="00B0274B">
        <w:rPr>
          <w:rFonts w:ascii="Century Gothic" w:hAnsi="Century Gothic"/>
        </w:rPr>
        <w:t xml:space="preserve"> Art.27, V de la LPDPSOQROO. Valor 1 punto. </w:t>
      </w:r>
      <w:r w:rsidR="0097546D" w:rsidRPr="00B0274B">
        <w:rPr>
          <w:rFonts w:ascii="Century Gothic" w:hAnsi="Century Gothic"/>
        </w:rPr>
        <w:t xml:space="preserve">Aviso Simplificado. </w:t>
      </w:r>
    </w:p>
    <w:p w:rsidR="00BC1C06" w:rsidRPr="00B0274B" w:rsidRDefault="00BC1C06" w:rsidP="00BC1C06">
      <w:pPr>
        <w:jc w:val="both"/>
        <w:rPr>
          <w:rFonts w:ascii="Century Gothic" w:hAnsi="Century Gothic"/>
        </w:rPr>
      </w:pPr>
      <w:r w:rsidRPr="00B0274B">
        <w:rPr>
          <w:rFonts w:ascii="Century Gothic" w:hAnsi="Century Gothic"/>
          <w:b/>
        </w:rPr>
        <w:t>12. Fundamento Legal que facu</w:t>
      </w:r>
      <w:r w:rsidR="0097546D" w:rsidRPr="00B0274B">
        <w:rPr>
          <w:rFonts w:ascii="Century Gothic" w:hAnsi="Century Gothic"/>
          <w:b/>
        </w:rPr>
        <w:t xml:space="preserve">lta al responsable para llevar </w:t>
      </w:r>
      <w:r w:rsidRPr="00B0274B">
        <w:rPr>
          <w:rFonts w:ascii="Century Gothic" w:hAnsi="Century Gothic"/>
          <w:b/>
        </w:rPr>
        <w:t xml:space="preserve"> a</w:t>
      </w:r>
      <w:r w:rsidR="0097546D" w:rsidRPr="00B0274B">
        <w:rPr>
          <w:rFonts w:ascii="Century Gothic" w:hAnsi="Century Gothic"/>
          <w:b/>
        </w:rPr>
        <w:t xml:space="preserve"> </w:t>
      </w:r>
      <w:r w:rsidRPr="00B0274B">
        <w:rPr>
          <w:rFonts w:ascii="Century Gothic" w:hAnsi="Century Gothic"/>
          <w:b/>
        </w:rPr>
        <w:t>cabo el Tratamiento de datos y las transferencias</w:t>
      </w:r>
      <w:r w:rsidRPr="00B0274B">
        <w:rPr>
          <w:rFonts w:ascii="Century Gothic" w:hAnsi="Century Gothic"/>
        </w:rPr>
        <w:t xml:space="preserve"> Art. 28, III de la LPDPSOQROO. Valor 1 punto. </w:t>
      </w:r>
    </w:p>
    <w:p w:rsidR="00BC1C06" w:rsidRPr="00B0274B" w:rsidRDefault="00BC1C06" w:rsidP="00BC1C06">
      <w:pPr>
        <w:jc w:val="both"/>
        <w:rPr>
          <w:rFonts w:ascii="Century Gothic" w:hAnsi="Century Gothic"/>
        </w:rPr>
      </w:pPr>
      <w:r w:rsidRPr="00B0274B">
        <w:rPr>
          <w:rFonts w:ascii="Century Gothic" w:hAnsi="Century Gothic"/>
          <w:b/>
        </w:rPr>
        <w:t>13.</w:t>
      </w:r>
      <w:r w:rsidR="0097546D" w:rsidRPr="00B0274B">
        <w:rPr>
          <w:rFonts w:ascii="Century Gothic" w:hAnsi="Century Gothic"/>
          <w:b/>
        </w:rPr>
        <w:t xml:space="preserve"> </w:t>
      </w:r>
      <w:r w:rsidRPr="00B0274B">
        <w:rPr>
          <w:rFonts w:ascii="Century Gothic" w:hAnsi="Century Gothic"/>
          <w:b/>
        </w:rPr>
        <w:t>Derechos ARCO  Art. 28</w:t>
      </w:r>
      <w:r w:rsidRPr="00B0274B">
        <w:rPr>
          <w:rFonts w:ascii="Century Gothic" w:hAnsi="Century Gothic"/>
        </w:rPr>
        <w:t xml:space="preserve">, V de la LPDPSOQROO. Valor 1 punto. </w:t>
      </w:r>
      <w:r w:rsidRPr="00B0274B">
        <w:rPr>
          <w:rFonts w:ascii="Century Gothic" w:hAnsi="Century Gothic"/>
        </w:rPr>
        <w:tab/>
      </w:r>
      <w:r w:rsidR="0097546D" w:rsidRPr="00B0274B">
        <w:rPr>
          <w:rFonts w:ascii="Century Gothic" w:hAnsi="Century Gothic"/>
        </w:rPr>
        <w:t xml:space="preserve">Aviso Integral. </w:t>
      </w:r>
    </w:p>
    <w:p w:rsidR="00BC1C06" w:rsidRPr="00B0274B" w:rsidRDefault="00BC1C06" w:rsidP="00BC1C06">
      <w:pPr>
        <w:jc w:val="both"/>
        <w:rPr>
          <w:rFonts w:ascii="Century Gothic" w:hAnsi="Century Gothic"/>
        </w:rPr>
      </w:pPr>
      <w:r w:rsidRPr="00B0274B">
        <w:rPr>
          <w:rFonts w:ascii="Century Gothic" w:hAnsi="Century Gothic"/>
          <w:b/>
        </w:rPr>
        <w:t>14. Domicilio de la Unidad de Transparencia</w:t>
      </w:r>
      <w:r w:rsidRPr="00B0274B">
        <w:rPr>
          <w:rFonts w:ascii="Century Gothic" w:hAnsi="Century Gothic"/>
        </w:rPr>
        <w:t xml:space="preserve"> Art. 28, VI de la LPDPSOQROO. Valor 1 punto. </w:t>
      </w:r>
      <w:r w:rsidR="0097546D" w:rsidRPr="00B0274B">
        <w:rPr>
          <w:rFonts w:ascii="Century Gothic" w:hAnsi="Century Gothic"/>
        </w:rPr>
        <w:t>Valor 1 punto.</w:t>
      </w:r>
      <w:r w:rsidR="0097546D" w:rsidRPr="00B0274B">
        <w:rPr>
          <w:rFonts w:ascii="Century Gothic" w:hAnsi="Century Gothic"/>
        </w:rPr>
        <w:t xml:space="preserve"> Aviso Integral. </w:t>
      </w:r>
    </w:p>
    <w:p w:rsidR="00BC1C06" w:rsidRPr="00B0274B" w:rsidRDefault="00BC1C06" w:rsidP="00BC1C06">
      <w:pPr>
        <w:jc w:val="both"/>
        <w:rPr>
          <w:rFonts w:ascii="Century Gothic" w:hAnsi="Century Gothic"/>
        </w:rPr>
      </w:pPr>
      <w:r w:rsidRPr="00B0274B">
        <w:rPr>
          <w:rFonts w:ascii="Century Gothic" w:hAnsi="Century Gothic"/>
          <w:b/>
        </w:rPr>
        <w:t>15.- Medio donde se informa Cambios en el Aviso de Privacidad</w:t>
      </w:r>
      <w:r w:rsidR="0097546D" w:rsidRPr="00B0274B">
        <w:rPr>
          <w:rFonts w:ascii="Century Gothic" w:hAnsi="Century Gothic"/>
        </w:rPr>
        <w:t xml:space="preserve"> del Art. 28, VII. </w:t>
      </w:r>
      <w:r w:rsidR="0097546D" w:rsidRPr="00B0274B">
        <w:rPr>
          <w:rFonts w:ascii="Century Gothic" w:hAnsi="Century Gothic"/>
        </w:rPr>
        <w:t xml:space="preserve">Valor 1 punto. </w:t>
      </w:r>
      <w:r w:rsidR="0097546D" w:rsidRPr="00B0274B">
        <w:rPr>
          <w:rFonts w:ascii="Century Gothic" w:hAnsi="Century Gothic"/>
        </w:rPr>
        <w:t xml:space="preserve"> Aviso Integral. </w:t>
      </w:r>
    </w:p>
    <w:p w:rsidR="00BE0581" w:rsidRPr="00B0274B" w:rsidRDefault="00BC1C06" w:rsidP="00BC1C06">
      <w:pPr>
        <w:jc w:val="both"/>
        <w:rPr>
          <w:rFonts w:ascii="Century Gothic" w:hAnsi="Century Gothic"/>
        </w:rPr>
      </w:pPr>
      <w:r w:rsidRPr="00B0274B">
        <w:rPr>
          <w:rFonts w:ascii="Century Gothic" w:hAnsi="Century Gothic"/>
        </w:rPr>
        <w:t xml:space="preserve">16.- Se otorgará un punto extra al total de la calificación,  a los Sujetos Obligados que hayan contemplado en sus Avisos de Privacidad Integral, a manera de </w:t>
      </w:r>
      <w:r w:rsidRPr="00B0274B">
        <w:rPr>
          <w:rFonts w:ascii="Century Gothic" w:hAnsi="Century Gothic"/>
          <w:b/>
        </w:rPr>
        <w:t>mejores prácticas</w:t>
      </w:r>
      <w:r w:rsidRPr="00B0274B">
        <w:rPr>
          <w:rFonts w:ascii="Century Gothic" w:hAnsi="Century Gothic"/>
        </w:rPr>
        <w:t xml:space="preserve">, la leyenda informativa que señala al IDAIPQROO como la autoridad encargada de velar por la efectiva protección de sus datos personales, así como de recibir quejas o denuncias cuando considere el titular de los datos personales que su derecho </w:t>
      </w:r>
      <w:bookmarkStart w:id="0" w:name="_GoBack"/>
      <w:bookmarkEnd w:id="0"/>
      <w:r w:rsidRPr="00B0274B">
        <w:rPr>
          <w:rFonts w:ascii="Century Gothic" w:hAnsi="Century Gothic"/>
        </w:rPr>
        <w:t xml:space="preserve">ha sido vulnerado.  </w:t>
      </w:r>
    </w:p>
    <w:sectPr w:rsidR="00BE0581" w:rsidRPr="00B0274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F21" w:rsidRDefault="00DF4F21" w:rsidP="00B0274B">
      <w:pPr>
        <w:spacing w:after="0" w:line="240" w:lineRule="auto"/>
      </w:pPr>
      <w:r>
        <w:separator/>
      </w:r>
    </w:p>
  </w:endnote>
  <w:endnote w:type="continuationSeparator" w:id="0">
    <w:p w:rsidR="00DF4F21" w:rsidRDefault="00DF4F21" w:rsidP="00B0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F21" w:rsidRDefault="00DF4F21" w:rsidP="00B0274B">
      <w:pPr>
        <w:spacing w:after="0" w:line="240" w:lineRule="auto"/>
      </w:pPr>
      <w:r>
        <w:separator/>
      </w:r>
    </w:p>
  </w:footnote>
  <w:footnote w:type="continuationSeparator" w:id="0">
    <w:p w:rsidR="00DF4F21" w:rsidRDefault="00DF4F21" w:rsidP="00B02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74B" w:rsidRPr="00B71FDC" w:rsidRDefault="00B0274B" w:rsidP="00B0274B">
    <w:pPr>
      <w:pStyle w:val="Encabezado"/>
      <w:rPr>
        <w:rFonts w:ascii="Century Gothic" w:hAnsi="Century Gothic"/>
        <w:b/>
        <w:sz w:val="28"/>
      </w:rPr>
    </w:pPr>
    <w:r w:rsidRPr="00F23047">
      <w:rPr>
        <w:b/>
        <w:noProof/>
        <w:sz w:val="28"/>
        <w:lang w:eastAsia="es-MX"/>
      </w:rPr>
      <w:drawing>
        <wp:inline distT="0" distB="0" distL="0" distR="0">
          <wp:extent cx="1038225" cy="933450"/>
          <wp:effectExtent l="0" t="0" r="9525" b="0"/>
          <wp:docPr id="1" name="Imagen 1" descr="LOGO IDAIPQRO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DAIPQRO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</w:rPr>
      <w:t xml:space="preserve">   </w:t>
    </w:r>
    <w:r w:rsidRPr="00B71FDC">
      <w:rPr>
        <w:rFonts w:ascii="Century Gothic" w:hAnsi="Century Gothic"/>
        <w:b/>
        <w:sz w:val="28"/>
      </w:rPr>
      <w:t>Instituto de Acceso a la Información y Protección</w:t>
    </w:r>
  </w:p>
  <w:p w:rsidR="00B0274B" w:rsidRPr="00B71FDC" w:rsidRDefault="00B0274B" w:rsidP="00B0274B">
    <w:pPr>
      <w:pStyle w:val="Encabezado"/>
      <w:jc w:val="center"/>
      <w:rPr>
        <w:rFonts w:ascii="Century Gothic" w:hAnsi="Century Gothic"/>
        <w:b/>
        <w:sz w:val="28"/>
      </w:rPr>
    </w:pPr>
    <w:r w:rsidRPr="00B71FDC">
      <w:rPr>
        <w:rFonts w:ascii="Century Gothic" w:hAnsi="Century Gothic"/>
        <w:b/>
        <w:sz w:val="28"/>
      </w:rPr>
      <w:tab/>
    </w:r>
    <w:proofErr w:type="gramStart"/>
    <w:r w:rsidRPr="00B71FDC">
      <w:rPr>
        <w:rFonts w:ascii="Century Gothic" w:hAnsi="Century Gothic"/>
        <w:b/>
        <w:sz w:val="28"/>
      </w:rPr>
      <w:t>de</w:t>
    </w:r>
    <w:proofErr w:type="gramEnd"/>
    <w:r w:rsidRPr="00B71FDC">
      <w:rPr>
        <w:rFonts w:ascii="Century Gothic" w:hAnsi="Century Gothic"/>
        <w:b/>
        <w:sz w:val="28"/>
      </w:rPr>
      <w:t xml:space="preserve"> Datos Personales de Quintana Roo.</w:t>
    </w:r>
  </w:p>
  <w:p w:rsidR="00B0274B" w:rsidRDefault="00B027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06"/>
    <w:rsid w:val="00130087"/>
    <w:rsid w:val="00253DBF"/>
    <w:rsid w:val="00417BF9"/>
    <w:rsid w:val="00450427"/>
    <w:rsid w:val="00504C7E"/>
    <w:rsid w:val="005E78B8"/>
    <w:rsid w:val="00664AE7"/>
    <w:rsid w:val="007B125D"/>
    <w:rsid w:val="008D4854"/>
    <w:rsid w:val="00931BFB"/>
    <w:rsid w:val="0097546D"/>
    <w:rsid w:val="009F0C20"/>
    <w:rsid w:val="00B0274B"/>
    <w:rsid w:val="00BC1201"/>
    <w:rsid w:val="00BC1C06"/>
    <w:rsid w:val="00C66A0A"/>
    <w:rsid w:val="00CD6EE6"/>
    <w:rsid w:val="00DF4F21"/>
    <w:rsid w:val="00E4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C4730-FD9C-4634-8B67-7132632F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74B"/>
  </w:style>
  <w:style w:type="paragraph" w:styleId="Piedepgina">
    <w:name w:val="footer"/>
    <w:basedOn w:val="Normal"/>
    <w:link w:val="PiedepginaCar"/>
    <w:uiPriority w:val="99"/>
    <w:unhideWhenUsed/>
    <w:rsid w:val="00B02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9ECC-B685-40D0-9833-B722D2C7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Cabrera</dc:creator>
  <cp:keywords/>
  <dc:description/>
  <cp:lastModifiedBy>Hilda Cabrera</cp:lastModifiedBy>
  <cp:revision>8</cp:revision>
  <dcterms:created xsi:type="dcterms:W3CDTF">2017-11-09T15:50:00Z</dcterms:created>
  <dcterms:modified xsi:type="dcterms:W3CDTF">2017-11-09T20:28:00Z</dcterms:modified>
</cp:coreProperties>
</file>